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42" w:rsidRDefault="00703842" w:rsidP="00703842">
      <w:pPr>
        <w:shd w:val="clear" w:color="auto" w:fill="FFFFFF"/>
        <w:spacing w:after="0" w:line="240" w:lineRule="auto"/>
        <w:rPr>
          <w:rFonts w:ascii="Times New Roman" w:hAnsi="Times New Roman"/>
          <w:b/>
          <w:bCs/>
          <w:color w:val="000000"/>
          <w:sz w:val="28"/>
          <w:szCs w:val="28"/>
        </w:rPr>
      </w:pPr>
    </w:p>
    <w:p w:rsidR="00703842" w:rsidRDefault="00703842" w:rsidP="00703842">
      <w:pPr>
        <w:spacing w:after="0" w:line="240" w:lineRule="auto"/>
        <w:jc w:val="center"/>
        <w:rPr>
          <w:rFonts w:eastAsia="Calibri"/>
          <w:b/>
          <w:bCs/>
          <w:sz w:val="28"/>
          <w:szCs w:val="28"/>
        </w:rPr>
      </w:pPr>
      <w:r>
        <w:rPr>
          <w:rFonts w:eastAsia="Calibri"/>
          <w:b/>
          <w:bCs/>
          <w:sz w:val="28"/>
          <w:szCs w:val="28"/>
        </w:rPr>
        <w:t xml:space="preserve">КГКУ «Дзержинский детский дом» </w:t>
      </w:r>
    </w:p>
    <w:p w:rsidR="00703842" w:rsidRDefault="00703842" w:rsidP="00703842">
      <w:pPr>
        <w:spacing w:after="0" w:line="240" w:lineRule="auto"/>
        <w:rPr>
          <w:rFonts w:eastAsia="Calibri"/>
          <w:b/>
          <w:bCs/>
          <w:sz w:val="28"/>
          <w:szCs w:val="28"/>
        </w:rPr>
      </w:pPr>
    </w:p>
    <w:p w:rsidR="00703842" w:rsidRDefault="00703842" w:rsidP="00703842">
      <w:pPr>
        <w:spacing w:after="0" w:line="240" w:lineRule="auto"/>
        <w:rPr>
          <w:rFonts w:eastAsia="Calibri"/>
          <w:b/>
          <w:bCs/>
          <w:sz w:val="28"/>
          <w:szCs w:val="28"/>
        </w:rPr>
      </w:pPr>
    </w:p>
    <w:p w:rsidR="00703842" w:rsidRDefault="00703842" w:rsidP="00703842">
      <w:pPr>
        <w:spacing w:after="0" w:line="240" w:lineRule="auto"/>
        <w:rPr>
          <w:rFonts w:eastAsia="Calibri"/>
          <w:b/>
          <w:bCs/>
          <w:sz w:val="28"/>
          <w:szCs w:val="28"/>
        </w:rPr>
      </w:pPr>
    </w:p>
    <w:p w:rsidR="00703842" w:rsidRDefault="00703842" w:rsidP="00703842">
      <w:pPr>
        <w:spacing w:after="0" w:line="240" w:lineRule="auto"/>
        <w:jc w:val="right"/>
        <w:rPr>
          <w:rFonts w:eastAsia="Calibri"/>
          <w:b/>
          <w:bCs/>
          <w:sz w:val="28"/>
          <w:szCs w:val="28"/>
        </w:rPr>
      </w:pPr>
    </w:p>
    <w:p w:rsidR="00703842" w:rsidRDefault="00703842" w:rsidP="00703842">
      <w:pPr>
        <w:spacing w:after="0" w:line="240" w:lineRule="auto"/>
        <w:jc w:val="right"/>
        <w:rPr>
          <w:rFonts w:eastAsia="Calibri"/>
          <w:b/>
          <w:bCs/>
          <w:sz w:val="28"/>
          <w:szCs w:val="28"/>
        </w:rPr>
      </w:pPr>
      <w:r>
        <w:rPr>
          <w:rFonts w:eastAsia="Calibri"/>
          <w:sz w:val="28"/>
          <w:szCs w:val="28"/>
        </w:rPr>
        <w:t xml:space="preserve">                                                                                                          УТВЕРЖДАЮ</w:t>
      </w:r>
      <w:r>
        <w:rPr>
          <w:rFonts w:eastAsia="Calibri"/>
          <w:b/>
          <w:bCs/>
          <w:sz w:val="28"/>
          <w:szCs w:val="28"/>
        </w:rPr>
        <w:t xml:space="preserve"> </w:t>
      </w:r>
    </w:p>
    <w:p w:rsidR="00703842" w:rsidRDefault="00703842" w:rsidP="00703842">
      <w:pPr>
        <w:spacing w:after="0" w:line="240" w:lineRule="auto"/>
        <w:jc w:val="right"/>
        <w:rPr>
          <w:rFonts w:eastAsia="Calibri"/>
          <w:sz w:val="28"/>
          <w:szCs w:val="28"/>
        </w:rPr>
      </w:pPr>
      <w:r>
        <w:rPr>
          <w:rFonts w:eastAsia="Calibri"/>
          <w:sz w:val="28"/>
          <w:szCs w:val="28"/>
        </w:rPr>
        <w:t xml:space="preserve">                                                                          Директор </w:t>
      </w:r>
    </w:p>
    <w:p w:rsidR="00703842" w:rsidRDefault="00703842" w:rsidP="00703842">
      <w:pPr>
        <w:spacing w:after="0" w:line="240" w:lineRule="auto"/>
        <w:jc w:val="right"/>
        <w:rPr>
          <w:rFonts w:eastAsia="Calibri"/>
          <w:sz w:val="28"/>
          <w:szCs w:val="28"/>
        </w:rPr>
      </w:pPr>
      <w:r>
        <w:rPr>
          <w:rFonts w:eastAsia="Calibri"/>
          <w:sz w:val="28"/>
          <w:szCs w:val="28"/>
        </w:rPr>
        <w:t xml:space="preserve">_______ </w:t>
      </w:r>
      <w:proofErr w:type="spellStart"/>
      <w:r>
        <w:rPr>
          <w:rFonts w:eastAsia="Calibri"/>
          <w:sz w:val="28"/>
          <w:szCs w:val="28"/>
        </w:rPr>
        <w:t>А.К.Девинова</w:t>
      </w:r>
      <w:proofErr w:type="spellEnd"/>
      <w:r>
        <w:rPr>
          <w:rFonts w:eastAsia="Calibri"/>
          <w:sz w:val="28"/>
          <w:szCs w:val="28"/>
        </w:rPr>
        <w:t xml:space="preserve"> </w:t>
      </w:r>
    </w:p>
    <w:p w:rsidR="00703842" w:rsidRDefault="00703842" w:rsidP="00703842">
      <w:pPr>
        <w:spacing w:after="0" w:line="240" w:lineRule="auto"/>
        <w:jc w:val="right"/>
        <w:rPr>
          <w:rFonts w:eastAsia="Calibri"/>
          <w:sz w:val="28"/>
          <w:szCs w:val="28"/>
        </w:rPr>
      </w:pPr>
      <w:r>
        <w:rPr>
          <w:rFonts w:eastAsia="Calibri"/>
          <w:sz w:val="28"/>
          <w:szCs w:val="28"/>
        </w:rPr>
        <w:t>Принято на педсовете</w:t>
      </w:r>
    </w:p>
    <w:p w:rsidR="00703842" w:rsidRDefault="00703842" w:rsidP="00703842">
      <w:pPr>
        <w:spacing w:after="0" w:line="240" w:lineRule="auto"/>
        <w:jc w:val="right"/>
        <w:rPr>
          <w:rFonts w:eastAsia="Calibri"/>
          <w:sz w:val="28"/>
          <w:szCs w:val="28"/>
        </w:rPr>
      </w:pPr>
      <w:r>
        <w:rPr>
          <w:rFonts w:eastAsia="Calibri"/>
          <w:sz w:val="28"/>
          <w:szCs w:val="28"/>
        </w:rPr>
        <w:t>Протокол №_____</w:t>
      </w:r>
    </w:p>
    <w:p w:rsidR="00703842" w:rsidRDefault="00703842" w:rsidP="00703842">
      <w:pPr>
        <w:spacing w:after="0" w:line="240" w:lineRule="auto"/>
        <w:jc w:val="right"/>
        <w:rPr>
          <w:rFonts w:eastAsia="Calibri"/>
          <w:sz w:val="28"/>
          <w:szCs w:val="28"/>
        </w:rPr>
      </w:pPr>
      <w:r>
        <w:rPr>
          <w:rFonts w:eastAsia="Calibri"/>
          <w:sz w:val="28"/>
          <w:szCs w:val="28"/>
        </w:rPr>
        <w:t>От «___» ________20____г</w:t>
      </w:r>
    </w:p>
    <w:p w:rsidR="00703842" w:rsidRDefault="00703842" w:rsidP="00703842">
      <w:pPr>
        <w:spacing w:after="0" w:line="240" w:lineRule="auto"/>
        <w:rPr>
          <w:rFonts w:eastAsia="Calibri"/>
          <w:sz w:val="28"/>
          <w:szCs w:val="28"/>
        </w:rPr>
      </w:pPr>
    </w:p>
    <w:p w:rsidR="00703842" w:rsidRDefault="00703842" w:rsidP="00703842">
      <w:pPr>
        <w:spacing w:after="0" w:line="240" w:lineRule="auto"/>
        <w:rPr>
          <w:rFonts w:eastAsia="Calibri"/>
          <w:sz w:val="36"/>
          <w:szCs w:val="36"/>
        </w:rPr>
      </w:pPr>
      <w:r>
        <w:rPr>
          <w:rFonts w:eastAsia="Calibri"/>
          <w:sz w:val="36"/>
          <w:szCs w:val="36"/>
        </w:rPr>
        <w:t xml:space="preserve">                                          ПРОГРАММА </w:t>
      </w:r>
    </w:p>
    <w:p w:rsidR="00703842" w:rsidRDefault="00703842" w:rsidP="00703842">
      <w:pPr>
        <w:spacing w:after="0" w:line="240" w:lineRule="auto"/>
        <w:jc w:val="center"/>
        <w:rPr>
          <w:rFonts w:eastAsia="Calibri"/>
          <w:sz w:val="36"/>
          <w:szCs w:val="36"/>
        </w:rPr>
      </w:pPr>
      <w:r>
        <w:rPr>
          <w:rFonts w:eastAsia="Calibri"/>
          <w:sz w:val="36"/>
          <w:szCs w:val="36"/>
        </w:rPr>
        <w:t>ДОПОЛНИТЕЛЬНОГО ОБРАЗОВАНИЯ</w:t>
      </w:r>
    </w:p>
    <w:p w:rsidR="00703842" w:rsidRDefault="00703842" w:rsidP="00703842">
      <w:pPr>
        <w:shd w:val="clear" w:color="auto" w:fill="FFFFFF"/>
        <w:tabs>
          <w:tab w:val="left" w:pos="3285"/>
          <w:tab w:val="center" w:pos="4677"/>
        </w:tabs>
        <w:spacing w:after="0" w:line="240" w:lineRule="auto"/>
        <w:rPr>
          <w:rFonts w:ascii="Times New Roman" w:hAnsi="Times New Roman"/>
          <w:b/>
          <w:bCs/>
          <w:color w:val="000000"/>
          <w:sz w:val="28"/>
          <w:szCs w:val="28"/>
        </w:rPr>
      </w:pPr>
    </w:p>
    <w:p w:rsidR="00703842" w:rsidRDefault="00703842" w:rsidP="00703842">
      <w:pPr>
        <w:shd w:val="clear" w:color="auto" w:fill="FFFFFF"/>
        <w:tabs>
          <w:tab w:val="left" w:pos="3285"/>
          <w:tab w:val="center" w:pos="4677"/>
        </w:tabs>
        <w:spacing w:after="0" w:line="240" w:lineRule="auto"/>
        <w:jc w:val="center"/>
        <w:rPr>
          <w:rFonts w:ascii="Times New Roman" w:hAnsi="Times New Roman"/>
          <w:b/>
          <w:sz w:val="52"/>
          <w:szCs w:val="52"/>
        </w:rPr>
      </w:pPr>
      <w:r>
        <w:rPr>
          <w:rFonts w:ascii="Times New Roman" w:hAnsi="Times New Roman"/>
          <w:b/>
          <w:sz w:val="52"/>
          <w:szCs w:val="52"/>
        </w:rPr>
        <w:t>«Театральной студии»</w:t>
      </w:r>
    </w:p>
    <w:p w:rsidR="00703842" w:rsidRDefault="00703842" w:rsidP="00703842">
      <w:pPr>
        <w:spacing w:after="0"/>
        <w:ind w:left="-284" w:hanging="142"/>
        <w:jc w:val="both"/>
        <w:rPr>
          <w:rFonts w:ascii="Times New Roman" w:hAnsi="Times New Roman"/>
          <w:b/>
          <w:sz w:val="28"/>
          <w:szCs w:val="28"/>
        </w:rPr>
      </w:pPr>
      <w:r>
        <w:rPr>
          <w:rFonts w:ascii="Times New Roman" w:hAnsi="Times New Roman"/>
          <w:b/>
          <w:sz w:val="28"/>
          <w:szCs w:val="28"/>
        </w:rPr>
        <w:t xml:space="preserve">  </w:t>
      </w: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eastAsia="Calibri"/>
          <w:sz w:val="32"/>
          <w:szCs w:val="32"/>
        </w:rPr>
      </w:pPr>
      <w:r>
        <w:rPr>
          <w:rFonts w:eastAsia="Calibri"/>
          <w:sz w:val="32"/>
          <w:szCs w:val="32"/>
        </w:rPr>
        <w:t xml:space="preserve">                                   Автор: воспитатель детского дома</w:t>
      </w:r>
    </w:p>
    <w:p w:rsidR="00703842" w:rsidRDefault="00703842" w:rsidP="00703842">
      <w:pPr>
        <w:spacing w:after="0" w:line="240" w:lineRule="auto"/>
        <w:rPr>
          <w:rFonts w:eastAsia="Calibri"/>
          <w:sz w:val="32"/>
          <w:szCs w:val="32"/>
        </w:rPr>
      </w:pPr>
      <w:r>
        <w:rPr>
          <w:rFonts w:eastAsia="Calibri"/>
          <w:sz w:val="32"/>
          <w:szCs w:val="32"/>
        </w:rPr>
        <w:t xml:space="preserve">                                                                       </w:t>
      </w:r>
      <w:proofErr w:type="spellStart"/>
      <w:r>
        <w:rPr>
          <w:rFonts w:eastAsia="Calibri"/>
          <w:sz w:val="32"/>
          <w:szCs w:val="32"/>
        </w:rPr>
        <w:t>Е.В.Турова</w:t>
      </w:r>
      <w:proofErr w:type="spellEnd"/>
      <w:r>
        <w:rPr>
          <w:rFonts w:eastAsia="Calibri"/>
          <w:sz w:val="32"/>
          <w:szCs w:val="32"/>
        </w:rPr>
        <w:t xml:space="preserve"> </w:t>
      </w: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tabs>
          <w:tab w:val="left" w:pos="2760"/>
        </w:tabs>
        <w:spacing w:after="0" w:line="240" w:lineRule="auto"/>
        <w:jc w:val="center"/>
        <w:rPr>
          <w:rFonts w:ascii="Times New Roman" w:hAnsi="Times New Roman"/>
          <w:sz w:val="28"/>
          <w:szCs w:val="28"/>
        </w:rPr>
      </w:pPr>
    </w:p>
    <w:p w:rsidR="00703842" w:rsidRDefault="00703842" w:rsidP="00703842">
      <w:pPr>
        <w:tabs>
          <w:tab w:val="left" w:pos="2760"/>
        </w:tabs>
        <w:spacing w:after="0" w:line="240" w:lineRule="auto"/>
        <w:jc w:val="center"/>
        <w:rPr>
          <w:rFonts w:ascii="Times New Roman" w:hAnsi="Times New Roman"/>
          <w:sz w:val="28"/>
          <w:szCs w:val="28"/>
        </w:rPr>
      </w:pPr>
    </w:p>
    <w:p w:rsidR="00703842" w:rsidRDefault="00703842" w:rsidP="00703842">
      <w:pPr>
        <w:tabs>
          <w:tab w:val="left" w:pos="2760"/>
        </w:tabs>
        <w:spacing w:after="0" w:line="240" w:lineRule="auto"/>
        <w:jc w:val="center"/>
        <w:rPr>
          <w:rFonts w:ascii="Times New Roman" w:hAnsi="Times New Roman"/>
          <w:sz w:val="28"/>
          <w:szCs w:val="28"/>
        </w:rPr>
      </w:pPr>
    </w:p>
    <w:p w:rsidR="00703842" w:rsidRDefault="00703842" w:rsidP="00703842">
      <w:pPr>
        <w:tabs>
          <w:tab w:val="left" w:pos="2760"/>
        </w:tabs>
        <w:spacing w:after="0" w:line="240" w:lineRule="auto"/>
        <w:jc w:val="center"/>
        <w:rPr>
          <w:rFonts w:ascii="Times New Roman" w:hAnsi="Times New Roman"/>
          <w:sz w:val="28"/>
          <w:szCs w:val="28"/>
        </w:rPr>
      </w:pPr>
      <w:r>
        <w:rPr>
          <w:rFonts w:ascii="Times New Roman" w:hAnsi="Times New Roman"/>
          <w:sz w:val="28"/>
          <w:szCs w:val="28"/>
        </w:rPr>
        <w:t>2017- 2018 учебный год</w:t>
      </w: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Default="00703842" w:rsidP="00703842">
      <w:pPr>
        <w:spacing w:after="0" w:line="240" w:lineRule="auto"/>
        <w:rPr>
          <w:rFonts w:ascii="Times New Roman" w:hAnsi="Times New Roman"/>
          <w:sz w:val="28"/>
          <w:szCs w:val="28"/>
        </w:rPr>
      </w:pPr>
    </w:p>
    <w:p w:rsidR="00703842" w:rsidRPr="00703842" w:rsidRDefault="00703842" w:rsidP="00703842">
      <w:pPr>
        <w:spacing w:after="0" w:line="240" w:lineRule="auto"/>
        <w:rPr>
          <w:rFonts w:ascii="Times New Roman" w:hAnsi="Times New Roman"/>
          <w:sz w:val="24"/>
          <w:szCs w:val="24"/>
        </w:rPr>
      </w:pPr>
      <w:bookmarkStart w:id="0" w:name="_GoBack"/>
      <w:bookmarkEnd w:id="0"/>
    </w:p>
    <w:p w:rsidR="00703842" w:rsidRPr="00703842" w:rsidRDefault="00703842" w:rsidP="00703842">
      <w:pPr>
        <w:spacing w:after="0" w:line="240" w:lineRule="auto"/>
        <w:rPr>
          <w:rFonts w:ascii="Times New Roman" w:hAnsi="Times New Roman"/>
          <w:b/>
          <w:sz w:val="24"/>
          <w:szCs w:val="24"/>
        </w:rPr>
      </w:pPr>
      <w:r w:rsidRPr="00703842">
        <w:rPr>
          <w:rFonts w:ascii="Times New Roman" w:hAnsi="Times New Roman"/>
          <w:b/>
          <w:sz w:val="24"/>
          <w:szCs w:val="24"/>
        </w:rPr>
        <w:lastRenderedPageBreak/>
        <w:t xml:space="preserve">       Пояснительная записка</w:t>
      </w:r>
    </w:p>
    <w:p w:rsidR="00703842" w:rsidRPr="00703842" w:rsidRDefault="00703842" w:rsidP="00703842">
      <w:pPr>
        <w:spacing w:after="0" w:line="240" w:lineRule="auto"/>
        <w:jc w:val="both"/>
        <w:rPr>
          <w:rFonts w:ascii="Times New Roman" w:hAnsi="Times New Roman"/>
          <w:sz w:val="24"/>
          <w:szCs w:val="24"/>
        </w:rPr>
      </w:pPr>
      <w:r w:rsidRPr="00703842">
        <w:rPr>
          <w:rFonts w:ascii="Times New Roman" w:hAnsi="Times New Roman"/>
          <w:sz w:val="24"/>
          <w:szCs w:val="24"/>
        </w:rPr>
        <w:t xml:space="preserve">Программа кружка рассчитана на детей </w:t>
      </w:r>
      <w:r w:rsidRPr="00703842">
        <w:rPr>
          <w:rFonts w:ascii="Times New Roman" w:hAnsi="Times New Roman"/>
          <w:b/>
          <w:sz w:val="24"/>
          <w:szCs w:val="24"/>
        </w:rPr>
        <w:t xml:space="preserve">7-11 лет </w:t>
      </w:r>
      <w:r w:rsidRPr="00703842">
        <w:rPr>
          <w:rFonts w:ascii="Times New Roman" w:hAnsi="Times New Roman"/>
          <w:b/>
          <w:i/>
          <w:sz w:val="24"/>
          <w:szCs w:val="24"/>
        </w:rPr>
        <w:t xml:space="preserve">                                     </w:t>
      </w:r>
    </w:p>
    <w:p w:rsidR="00703842" w:rsidRPr="00703842" w:rsidRDefault="00703842" w:rsidP="00703842">
      <w:pPr>
        <w:spacing w:after="0" w:line="240" w:lineRule="auto"/>
        <w:jc w:val="both"/>
        <w:rPr>
          <w:rFonts w:ascii="Times New Roman" w:hAnsi="Times New Roman"/>
          <w:sz w:val="24"/>
          <w:szCs w:val="24"/>
        </w:rPr>
      </w:pPr>
      <w:r w:rsidRPr="00703842">
        <w:rPr>
          <w:rFonts w:ascii="Times New Roman" w:hAnsi="Times New Roman"/>
          <w:sz w:val="24"/>
          <w:szCs w:val="24"/>
        </w:rPr>
        <w:t xml:space="preserve">Продолжительность занятия – </w:t>
      </w:r>
      <w:r w:rsidRPr="00703842">
        <w:rPr>
          <w:rFonts w:ascii="Times New Roman" w:hAnsi="Times New Roman"/>
          <w:b/>
          <w:sz w:val="24"/>
          <w:szCs w:val="24"/>
        </w:rPr>
        <w:t>30- 50 минут</w:t>
      </w:r>
      <w:r w:rsidRPr="00703842">
        <w:rPr>
          <w:rFonts w:ascii="Times New Roman" w:hAnsi="Times New Roman"/>
          <w:sz w:val="24"/>
          <w:szCs w:val="24"/>
        </w:rPr>
        <w:t>.</w:t>
      </w:r>
    </w:p>
    <w:p w:rsidR="00703842" w:rsidRPr="00703842" w:rsidRDefault="00703842" w:rsidP="00703842">
      <w:pPr>
        <w:spacing w:after="0" w:line="240" w:lineRule="auto"/>
        <w:jc w:val="both"/>
        <w:rPr>
          <w:rFonts w:ascii="Times New Roman" w:hAnsi="Times New Roman"/>
          <w:b/>
          <w:sz w:val="24"/>
          <w:szCs w:val="24"/>
        </w:rPr>
      </w:pPr>
      <w:r w:rsidRPr="00703842">
        <w:rPr>
          <w:rFonts w:ascii="Times New Roman" w:hAnsi="Times New Roman"/>
          <w:sz w:val="24"/>
          <w:szCs w:val="24"/>
        </w:rPr>
        <w:t xml:space="preserve">Количество учащихся в группе – </w:t>
      </w:r>
      <w:r w:rsidRPr="00703842">
        <w:rPr>
          <w:rFonts w:ascii="Times New Roman" w:hAnsi="Times New Roman"/>
          <w:b/>
          <w:sz w:val="24"/>
          <w:szCs w:val="24"/>
        </w:rPr>
        <w:t>6-10 человек.</w:t>
      </w:r>
    </w:p>
    <w:p w:rsidR="00703842" w:rsidRPr="00703842" w:rsidRDefault="00703842" w:rsidP="00703842">
      <w:pPr>
        <w:spacing w:after="0" w:line="240" w:lineRule="auto"/>
        <w:rPr>
          <w:rFonts w:ascii="Times New Roman" w:hAnsi="Times New Roman"/>
          <w:b/>
          <w:i/>
          <w:sz w:val="24"/>
          <w:szCs w:val="24"/>
        </w:rPr>
      </w:pPr>
      <w:r w:rsidRPr="00703842">
        <w:rPr>
          <w:rFonts w:ascii="Times New Roman" w:hAnsi="Times New Roman"/>
          <w:sz w:val="24"/>
          <w:szCs w:val="24"/>
        </w:rPr>
        <w:t xml:space="preserve">Количество часов:  </w:t>
      </w:r>
      <w:r w:rsidRPr="00703842">
        <w:rPr>
          <w:rFonts w:ascii="Times New Roman" w:hAnsi="Times New Roman"/>
          <w:b/>
          <w:i/>
          <w:sz w:val="24"/>
          <w:szCs w:val="24"/>
        </w:rPr>
        <w:t>1 занятие в неделю.  Итого:  30 занятий в год</w:t>
      </w:r>
    </w:p>
    <w:p w:rsidR="00703842" w:rsidRPr="00703842" w:rsidRDefault="00703842" w:rsidP="00703842">
      <w:p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В структуру занятия включены различные разделы:</w:t>
      </w:r>
    </w:p>
    <w:p w:rsidR="00703842" w:rsidRPr="00703842" w:rsidRDefault="00703842" w:rsidP="00703842">
      <w:pPr>
        <w:numPr>
          <w:ilvl w:val="0"/>
          <w:numId w:val="1"/>
        </w:num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Театрально-исполнительская деятельность</w:t>
      </w:r>
    </w:p>
    <w:p w:rsidR="00703842" w:rsidRPr="00703842" w:rsidRDefault="00703842" w:rsidP="00703842">
      <w:pPr>
        <w:numPr>
          <w:ilvl w:val="0"/>
          <w:numId w:val="1"/>
        </w:num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Занятия сценическим искусством (основы актерского мастерства)</w:t>
      </w:r>
    </w:p>
    <w:p w:rsidR="00703842" w:rsidRPr="00703842" w:rsidRDefault="00703842" w:rsidP="00703842">
      <w:pPr>
        <w:numPr>
          <w:ilvl w:val="0"/>
          <w:numId w:val="1"/>
        </w:num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Освоение терминов</w:t>
      </w:r>
    </w:p>
    <w:p w:rsidR="00703842" w:rsidRPr="00703842" w:rsidRDefault="00703842" w:rsidP="00703842">
      <w:pPr>
        <w:numPr>
          <w:ilvl w:val="0"/>
          <w:numId w:val="1"/>
        </w:num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Просмотр профессионального театрального спектакля</w:t>
      </w:r>
    </w:p>
    <w:p w:rsidR="00703842" w:rsidRPr="00703842" w:rsidRDefault="00703842" w:rsidP="00703842">
      <w:pPr>
        <w:numPr>
          <w:ilvl w:val="0"/>
          <w:numId w:val="1"/>
        </w:numPr>
        <w:spacing w:after="0" w:line="240" w:lineRule="auto"/>
        <w:jc w:val="both"/>
        <w:rPr>
          <w:rFonts w:ascii="Times New Roman" w:hAnsi="Times New Roman"/>
          <w:b/>
          <w:sz w:val="24"/>
          <w:szCs w:val="24"/>
        </w:rPr>
      </w:pPr>
      <w:r w:rsidRPr="00703842">
        <w:rPr>
          <w:rFonts w:ascii="Times New Roman" w:hAnsi="Times New Roman"/>
          <w:color w:val="231F20"/>
          <w:sz w:val="24"/>
          <w:szCs w:val="24"/>
        </w:rPr>
        <w:t>Работа и показ театрализованного представления.</w:t>
      </w:r>
    </w:p>
    <w:p w:rsidR="00703842" w:rsidRPr="00703842" w:rsidRDefault="00703842" w:rsidP="00703842">
      <w:p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В зависимости от задач структура может меняться. Если это необходимо, все занятие может быть просто репетицией, подготовкой к выступлению или изготовлению костюмов.</w:t>
      </w:r>
    </w:p>
    <w:p w:rsidR="00703842" w:rsidRPr="00703842" w:rsidRDefault="00703842" w:rsidP="00703842">
      <w:pPr>
        <w:spacing w:after="0" w:line="240" w:lineRule="auto"/>
        <w:jc w:val="both"/>
        <w:rPr>
          <w:rFonts w:ascii="Times New Roman" w:hAnsi="Times New Roman"/>
          <w:color w:val="231F20"/>
          <w:sz w:val="24"/>
          <w:szCs w:val="24"/>
        </w:rPr>
      </w:pPr>
      <w:r w:rsidRPr="00703842">
        <w:rPr>
          <w:rFonts w:ascii="Times New Roman" w:hAnsi="Times New Roman"/>
          <w:color w:val="231F20"/>
          <w:sz w:val="24"/>
          <w:szCs w:val="24"/>
        </w:rPr>
        <w:t xml:space="preserve">     </w:t>
      </w:r>
      <w:r w:rsidRPr="00703842">
        <w:rPr>
          <w:rFonts w:ascii="Times New Roman" w:hAnsi="Times New Roman"/>
          <w:sz w:val="24"/>
          <w:szCs w:val="24"/>
        </w:rPr>
        <w:t>Занятия могут быть индивидуальные, подгрупповые и групповые.</w:t>
      </w:r>
    </w:p>
    <w:p w:rsidR="00703842" w:rsidRDefault="00703842" w:rsidP="00703842">
      <w:pPr>
        <w:spacing w:after="0" w:line="240" w:lineRule="auto"/>
        <w:ind w:left="-426"/>
        <w:jc w:val="both"/>
        <w:rPr>
          <w:rFonts w:ascii="Times New Roman" w:hAnsi="Times New Roman"/>
          <w:b/>
          <w:sz w:val="24"/>
          <w:szCs w:val="24"/>
        </w:rPr>
      </w:pPr>
      <w:r w:rsidRPr="00703842">
        <w:rPr>
          <w:rFonts w:ascii="Times New Roman" w:hAnsi="Times New Roman"/>
          <w:sz w:val="24"/>
          <w:szCs w:val="24"/>
        </w:rPr>
        <w:t xml:space="preserve">           </w:t>
      </w:r>
      <w:r w:rsidRPr="00703842">
        <w:rPr>
          <w:rFonts w:ascii="Times New Roman" w:hAnsi="Times New Roman"/>
          <w:b/>
          <w:sz w:val="24"/>
          <w:szCs w:val="24"/>
        </w:rPr>
        <w:t>Актуальность программы.</w:t>
      </w:r>
    </w:p>
    <w:p w:rsidR="00703842" w:rsidRPr="00703842" w:rsidRDefault="00703842" w:rsidP="00703842">
      <w:pPr>
        <w:spacing w:after="0" w:line="240" w:lineRule="auto"/>
        <w:ind w:left="-426"/>
        <w:jc w:val="both"/>
        <w:rPr>
          <w:rFonts w:ascii="Times New Roman" w:hAnsi="Times New Roman"/>
          <w:b/>
          <w:sz w:val="24"/>
          <w:szCs w:val="24"/>
        </w:rPr>
      </w:pPr>
      <w:r w:rsidRPr="00703842">
        <w:rPr>
          <w:rFonts w:ascii="Times New Roman" w:hAnsi="Times New Roman"/>
          <w:sz w:val="24"/>
          <w:szCs w:val="24"/>
        </w:rPr>
        <w:t xml:space="preserve">  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но и как процесс развития личности, принятия духовно-нравственных, социальных, семейных и других ценностей. Государство и общество ставят перед педагогами следующие задачи: создание системы воспитательных мероприятий, позволяющих </w:t>
      </w:r>
      <w:proofErr w:type="gramStart"/>
      <w:r w:rsidRPr="00703842">
        <w:rPr>
          <w:rFonts w:ascii="Times New Roman" w:hAnsi="Times New Roman"/>
          <w:sz w:val="24"/>
          <w:szCs w:val="24"/>
        </w:rPr>
        <w:t>обучающемуся</w:t>
      </w:r>
      <w:proofErr w:type="gramEnd"/>
      <w:r w:rsidRPr="00703842">
        <w:rPr>
          <w:rFonts w:ascii="Times New Roman" w:hAnsi="Times New Roman"/>
          <w:sz w:val="24"/>
          <w:szCs w:val="24"/>
        </w:rPr>
        <w:t xml:space="preserve"> осваивать и на практике использовать полученные знания.</w:t>
      </w:r>
    </w:p>
    <w:p w:rsidR="00703842" w:rsidRPr="00703842" w:rsidRDefault="00703842" w:rsidP="00703842">
      <w:pPr>
        <w:spacing w:after="0" w:line="240" w:lineRule="auto"/>
        <w:ind w:left="-426" w:right="424" w:firstLine="710"/>
        <w:jc w:val="both"/>
        <w:rPr>
          <w:rFonts w:ascii="Times New Roman" w:hAnsi="Times New Roman"/>
          <w:sz w:val="24"/>
          <w:szCs w:val="24"/>
        </w:rPr>
      </w:pPr>
      <w:r w:rsidRPr="00703842">
        <w:rPr>
          <w:rFonts w:ascii="Times New Roman" w:hAnsi="Times New Roman"/>
          <w:sz w:val="24"/>
          <w:szCs w:val="24"/>
        </w:rPr>
        <w:t>Большое внимание уделено организации внеурочной деятельности, как дополнительной  среды развития ребенка. Внеурочная  художественная деятельность может способствовать воспитанию школьника, так как синтезирует различные  виды творчества. Одним из таких синтетических видов является театр</w:t>
      </w:r>
      <w:r w:rsidRPr="00703842">
        <w:rPr>
          <w:rFonts w:ascii="Times New Roman" w:hAnsi="Times New Roman"/>
          <w:i/>
          <w:sz w:val="24"/>
          <w:szCs w:val="24"/>
        </w:rPr>
        <w:t>.</w:t>
      </w:r>
    </w:p>
    <w:p w:rsidR="00703842" w:rsidRPr="00703842" w:rsidRDefault="00703842" w:rsidP="00703842">
      <w:pPr>
        <w:spacing w:after="0" w:line="240" w:lineRule="auto"/>
        <w:ind w:left="-426" w:right="424" w:firstLine="710"/>
        <w:jc w:val="both"/>
        <w:rPr>
          <w:rFonts w:ascii="Times New Roman" w:hAnsi="Times New Roman"/>
          <w:sz w:val="24"/>
          <w:szCs w:val="24"/>
        </w:rPr>
      </w:pPr>
      <w:r w:rsidRPr="00703842">
        <w:rPr>
          <w:rFonts w:ascii="Times New Roman" w:hAnsi="Times New Roman"/>
          <w:sz w:val="24"/>
          <w:szCs w:val="24"/>
        </w:rPr>
        <w:t xml:space="preserve">Театр своей многомерностью, своей многоликостью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педагоги  взаимодействуют друг с другом, получая максимально положительный результат. Игра, игровые упражнения, выступают как способ адаптации ребенка к школьной среде. </w:t>
      </w:r>
    </w:p>
    <w:p w:rsidR="00703842" w:rsidRPr="00703842" w:rsidRDefault="00703842" w:rsidP="00703842">
      <w:pPr>
        <w:spacing w:after="0" w:line="240" w:lineRule="auto"/>
        <w:ind w:left="142" w:right="387"/>
        <w:jc w:val="both"/>
        <w:rPr>
          <w:rFonts w:ascii="Times New Roman" w:hAnsi="Times New Roman"/>
          <w:sz w:val="24"/>
          <w:szCs w:val="24"/>
        </w:rPr>
      </w:pPr>
      <w:r w:rsidRPr="00703842">
        <w:rPr>
          <w:rFonts w:ascii="Times New Roman" w:hAnsi="Times New Roman"/>
          <w:sz w:val="24"/>
          <w:szCs w:val="24"/>
        </w:rPr>
        <w:t xml:space="preserve">    В то же время театральное искусство (театрализация)</w:t>
      </w:r>
    </w:p>
    <w:p w:rsidR="00703842" w:rsidRPr="00703842" w:rsidRDefault="00703842" w:rsidP="00703842">
      <w:pPr>
        <w:numPr>
          <w:ilvl w:val="0"/>
          <w:numId w:val="2"/>
        </w:numPr>
        <w:spacing w:after="0" w:line="240" w:lineRule="auto"/>
        <w:ind w:left="142" w:right="387" w:firstLine="0"/>
        <w:jc w:val="both"/>
        <w:rPr>
          <w:rFonts w:ascii="Times New Roman" w:hAnsi="Times New Roman"/>
          <w:sz w:val="24"/>
          <w:szCs w:val="24"/>
        </w:rPr>
      </w:pPr>
      <w:r w:rsidRPr="00703842">
        <w:rPr>
          <w:rFonts w:ascii="Times New Roman" w:hAnsi="Times New Roman"/>
          <w:sz w:val="24"/>
          <w:szCs w:val="24"/>
        </w:rPr>
        <w:t xml:space="preserve">  способствует внешней и внутренней социализации ребёнка, т.е. помогает ему легко входить в коллективную работу, вырабатывает чувство товарищества, волю, целеустремлённость, терпение и другие качества, необходимые для успешного взаимодействия с социальной средой;</w:t>
      </w:r>
    </w:p>
    <w:p w:rsidR="00703842" w:rsidRPr="00703842" w:rsidRDefault="00703842" w:rsidP="00703842">
      <w:pPr>
        <w:numPr>
          <w:ilvl w:val="0"/>
          <w:numId w:val="2"/>
        </w:numPr>
        <w:spacing w:after="0" w:line="240" w:lineRule="auto"/>
        <w:ind w:left="142" w:right="387" w:firstLine="0"/>
        <w:jc w:val="both"/>
        <w:rPr>
          <w:rFonts w:ascii="Times New Roman" w:hAnsi="Times New Roman"/>
          <w:sz w:val="24"/>
          <w:szCs w:val="24"/>
        </w:rPr>
      </w:pPr>
      <w:r w:rsidRPr="00703842">
        <w:rPr>
          <w:rFonts w:ascii="Times New Roman" w:hAnsi="Times New Roman"/>
          <w:sz w:val="24"/>
          <w:szCs w:val="24"/>
        </w:rPr>
        <w:t xml:space="preserve">  пробуждает интерес к литературе, дети начинают читать с удовольствием и более осмысленно;</w:t>
      </w:r>
    </w:p>
    <w:p w:rsidR="00703842" w:rsidRPr="00703842" w:rsidRDefault="00703842" w:rsidP="00703842">
      <w:pPr>
        <w:numPr>
          <w:ilvl w:val="0"/>
          <w:numId w:val="2"/>
        </w:numPr>
        <w:spacing w:after="0" w:line="240" w:lineRule="auto"/>
        <w:ind w:left="142" w:right="387" w:firstLine="0"/>
        <w:jc w:val="both"/>
        <w:rPr>
          <w:rFonts w:ascii="Times New Roman" w:hAnsi="Times New Roman"/>
          <w:i/>
          <w:sz w:val="24"/>
          <w:szCs w:val="24"/>
        </w:rPr>
      </w:pPr>
      <w:r w:rsidRPr="00703842">
        <w:rPr>
          <w:rFonts w:ascii="Times New Roman" w:hAnsi="Times New Roman"/>
          <w:sz w:val="24"/>
          <w:szCs w:val="24"/>
        </w:rPr>
        <w:t xml:space="preserve">  активизирует и развивает интеллектуальные и творческие способности ребёнка;</w:t>
      </w:r>
    </w:p>
    <w:p w:rsidR="00703842" w:rsidRPr="00703842" w:rsidRDefault="00703842" w:rsidP="00703842">
      <w:pPr>
        <w:spacing w:after="0" w:line="240" w:lineRule="auto"/>
        <w:ind w:left="-426" w:right="387"/>
        <w:jc w:val="both"/>
        <w:rPr>
          <w:rFonts w:ascii="Times New Roman" w:hAnsi="Times New Roman"/>
          <w:sz w:val="24"/>
          <w:szCs w:val="24"/>
        </w:rPr>
      </w:pPr>
      <w:r w:rsidRPr="00703842">
        <w:rPr>
          <w:rFonts w:ascii="Times New Roman" w:hAnsi="Times New Roman"/>
          <w:b/>
          <w:sz w:val="24"/>
          <w:szCs w:val="24"/>
        </w:rPr>
        <w:t xml:space="preserve">  Цель -</w:t>
      </w:r>
      <w:r w:rsidRPr="00703842">
        <w:rPr>
          <w:rFonts w:ascii="Times New Roman" w:hAnsi="Times New Roman"/>
          <w:sz w:val="24"/>
          <w:szCs w:val="24"/>
        </w:rPr>
        <w:t xml:space="preserve">  воспитание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 помощь ребенку в самореализации и самопроявлении в общении  и в творчестве.</w:t>
      </w:r>
    </w:p>
    <w:p w:rsidR="00703842" w:rsidRPr="00703842" w:rsidRDefault="00703842" w:rsidP="00703842">
      <w:pPr>
        <w:spacing w:after="0" w:line="240" w:lineRule="auto"/>
        <w:ind w:left="-284" w:hanging="142"/>
        <w:jc w:val="both"/>
        <w:rPr>
          <w:rFonts w:ascii="Times New Roman" w:hAnsi="Times New Roman"/>
          <w:b/>
          <w:sz w:val="24"/>
          <w:szCs w:val="24"/>
        </w:rPr>
      </w:pPr>
      <w:r w:rsidRPr="00703842">
        <w:rPr>
          <w:rFonts w:ascii="Times New Roman" w:hAnsi="Times New Roman"/>
          <w:b/>
          <w:sz w:val="24"/>
          <w:szCs w:val="24"/>
        </w:rPr>
        <w:t xml:space="preserve">Задачи:         </w:t>
      </w:r>
    </w:p>
    <w:p w:rsidR="00703842" w:rsidRPr="00703842" w:rsidRDefault="00703842" w:rsidP="00703842">
      <w:pPr>
        <w:tabs>
          <w:tab w:val="num" w:pos="1080"/>
        </w:tabs>
        <w:spacing w:after="0" w:line="240" w:lineRule="auto"/>
        <w:ind w:left="-426" w:right="424" w:firstLine="993"/>
        <w:rPr>
          <w:rFonts w:ascii="Times New Roman" w:hAnsi="Times New Roman"/>
          <w:sz w:val="24"/>
          <w:szCs w:val="24"/>
        </w:rPr>
      </w:pPr>
      <w:r w:rsidRPr="00703842">
        <w:rPr>
          <w:rFonts w:ascii="Times New Roman" w:hAnsi="Times New Roman"/>
          <w:sz w:val="24"/>
          <w:szCs w:val="24"/>
        </w:rPr>
        <w:t>- формировать навыки зрительской культуры поведения в театре;</w:t>
      </w:r>
    </w:p>
    <w:p w:rsidR="00703842" w:rsidRPr="00703842" w:rsidRDefault="00703842" w:rsidP="00703842">
      <w:pPr>
        <w:tabs>
          <w:tab w:val="num" w:pos="1080"/>
        </w:tabs>
        <w:spacing w:after="0" w:line="240" w:lineRule="auto"/>
        <w:ind w:left="567" w:right="424"/>
        <w:rPr>
          <w:rFonts w:ascii="Times New Roman" w:hAnsi="Times New Roman"/>
          <w:sz w:val="24"/>
          <w:szCs w:val="24"/>
        </w:rPr>
      </w:pPr>
      <w:r w:rsidRPr="00703842">
        <w:rPr>
          <w:rFonts w:ascii="Times New Roman" w:hAnsi="Times New Roman"/>
          <w:sz w:val="24"/>
          <w:szCs w:val="24"/>
        </w:rPr>
        <w:t>- развивать воображение, выразительность речи;</w:t>
      </w:r>
    </w:p>
    <w:p w:rsidR="00703842" w:rsidRPr="00703842" w:rsidRDefault="00703842" w:rsidP="00703842">
      <w:pPr>
        <w:tabs>
          <w:tab w:val="num" w:pos="1080"/>
        </w:tabs>
        <w:spacing w:after="0" w:line="240" w:lineRule="auto"/>
        <w:ind w:left="567" w:right="424"/>
        <w:rPr>
          <w:rFonts w:ascii="Times New Roman" w:hAnsi="Times New Roman"/>
          <w:sz w:val="24"/>
          <w:szCs w:val="24"/>
        </w:rPr>
      </w:pPr>
      <w:r w:rsidRPr="00703842">
        <w:rPr>
          <w:rFonts w:ascii="Times New Roman" w:hAnsi="Times New Roman"/>
          <w:sz w:val="24"/>
          <w:szCs w:val="24"/>
        </w:rPr>
        <w:t>- формировать представления о некоторых театральных профессиях;</w:t>
      </w:r>
    </w:p>
    <w:p w:rsidR="00703842" w:rsidRPr="00703842" w:rsidRDefault="00703842" w:rsidP="00703842">
      <w:pPr>
        <w:tabs>
          <w:tab w:val="num" w:pos="1080"/>
        </w:tabs>
        <w:spacing w:after="0" w:line="240" w:lineRule="auto"/>
        <w:ind w:left="567" w:right="424"/>
        <w:rPr>
          <w:rFonts w:ascii="Times New Roman" w:hAnsi="Times New Roman"/>
          <w:sz w:val="24"/>
          <w:szCs w:val="24"/>
        </w:rPr>
      </w:pPr>
      <w:r w:rsidRPr="00703842">
        <w:rPr>
          <w:rFonts w:ascii="Times New Roman" w:hAnsi="Times New Roman"/>
          <w:sz w:val="24"/>
          <w:szCs w:val="24"/>
        </w:rPr>
        <w:t>- пополнять словарный запас, образный строй речи;</w:t>
      </w:r>
    </w:p>
    <w:p w:rsidR="00703842" w:rsidRPr="00703842" w:rsidRDefault="00703842" w:rsidP="00703842">
      <w:pPr>
        <w:tabs>
          <w:tab w:val="num" w:pos="1080"/>
        </w:tabs>
        <w:spacing w:after="0" w:line="240" w:lineRule="auto"/>
        <w:ind w:left="567" w:right="424"/>
        <w:rPr>
          <w:rFonts w:ascii="Times New Roman" w:hAnsi="Times New Roman"/>
          <w:sz w:val="24"/>
          <w:szCs w:val="24"/>
        </w:rPr>
      </w:pPr>
      <w:r w:rsidRPr="00703842">
        <w:rPr>
          <w:rFonts w:ascii="Times New Roman" w:hAnsi="Times New Roman"/>
          <w:sz w:val="24"/>
          <w:szCs w:val="24"/>
        </w:rPr>
        <w:t>- формировать способность строить диалог друг с другом;</w:t>
      </w:r>
    </w:p>
    <w:p w:rsidR="00703842" w:rsidRPr="00703842" w:rsidRDefault="00703842" w:rsidP="00703842">
      <w:pPr>
        <w:tabs>
          <w:tab w:val="num" w:pos="1080"/>
        </w:tabs>
        <w:spacing w:after="0" w:line="240" w:lineRule="auto"/>
        <w:ind w:left="567" w:right="424"/>
        <w:rPr>
          <w:rFonts w:ascii="Times New Roman" w:hAnsi="Times New Roman"/>
          <w:sz w:val="24"/>
          <w:szCs w:val="24"/>
        </w:rPr>
      </w:pPr>
      <w:r w:rsidRPr="00703842">
        <w:rPr>
          <w:rFonts w:ascii="Times New Roman" w:hAnsi="Times New Roman"/>
          <w:sz w:val="24"/>
          <w:szCs w:val="24"/>
        </w:rPr>
        <w:lastRenderedPageBreak/>
        <w:t>- знакомить детей с терминологией театрального искусства;</w:t>
      </w:r>
    </w:p>
    <w:p w:rsidR="00703842" w:rsidRPr="00703842" w:rsidRDefault="00703842" w:rsidP="00703842">
      <w:pPr>
        <w:spacing w:after="0" w:line="240" w:lineRule="auto"/>
        <w:rPr>
          <w:rFonts w:ascii="Times New Roman" w:hAnsi="Times New Roman"/>
          <w:sz w:val="24"/>
          <w:szCs w:val="24"/>
        </w:rPr>
      </w:pPr>
      <w:r w:rsidRPr="00703842">
        <w:rPr>
          <w:rFonts w:ascii="Times New Roman" w:hAnsi="Times New Roman"/>
          <w:sz w:val="24"/>
          <w:szCs w:val="24"/>
        </w:rPr>
        <w:t xml:space="preserve">        - развивать художественное и ассоциативное мышление младших                                                                                                                       школьников;</w:t>
      </w:r>
    </w:p>
    <w:p w:rsidR="00703842" w:rsidRPr="00703842" w:rsidRDefault="00703842" w:rsidP="00703842">
      <w:pPr>
        <w:spacing w:after="0" w:line="240" w:lineRule="auto"/>
        <w:rPr>
          <w:rFonts w:ascii="Times New Roman" w:hAnsi="Times New Roman"/>
          <w:sz w:val="24"/>
          <w:szCs w:val="24"/>
        </w:rPr>
      </w:pPr>
      <w:r w:rsidRPr="00703842">
        <w:rPr>
          <w:rFonts w:ascii="Times New Roman" w:hAnsi="Times New Roman"/>
          <w:sz w:val="24"/>
          <w:szCs w:val="24"/>
        </w:rPr>
        <w:t xml:space="preserve">         В  основу программы положены следующие </w:t>
      </w:r>
      <w:r w:rsidRPr="00703842">
        <w:rPr>
          <w:rFonts w:ascii="Times New Roman" w:hAnsi="Times New Roman"/>
          <w:b/>
          <w:bCs/>
          <w:sz w:val="24"/>
          <w:szCs w:val="24"/>
        </w:rPr>
        <w:t>принципы:</w:t>
      </w:r>
      <w:r w:rsidRPr="00703842">
        <w:rPr>
          <w:rFonts w:ascii="Times New Roman" w:hAnsi="Times New Roman"/>
          <w:b/>
          <w:bCs/>
          <w:sz w:val="24"/>
          <w:szCs w:val="24"/>
        </w:rPr>
        <w:br/>
      </w:r>
      <w:r w:rsidRPr="00703842">
        <w:rPr>
          <w:rFonts w:ascii="Times New Roman" w:hAnsi="Times New Roman"/>
          <w:sz w:val="24"/>
          <w:szCs w:val="24"/>
        </w:rPr>
        <w:t xml:space="preserve">- </w:t>
      </w:r>
      <w:r w:rsidRPr="00703842">
        <w:rPr>
          <w:rFonts w:ascii="Times New Roman" w:hAnsi="Times New Roman"/>
          <w:i/>
          <w:sz w:val="24"/>
          <w:szCs w:val="24"/>
        </w:rPr>
        <w:t>принцип системности</w:t>
      </w:r>
      <w:r w:rsidRPr="00703842">
        <w:rPr>
          <w:rFonts w:ascii="Times New Roman" w:hAnsi="Times New Roman"/>
          <w:sz w:val="24"/>
          <w:szCs w:val="24"/>
        </w:rPr>
        <w:t xml:space="preserve"> – предполагает преемственность знаний, комплексность в их усвоении;</w:t>
      </w:r>
      <w:r w:rsidRPr="00703842">
        <w:rPr>
          <w:rFonts w:ascii="Times New Roman" w:hAnsi="Times New Roman"/>
          <w:sz w:val="24"/>
          <w:szCs w:val="24"/>
        </w:rPr>
        <w:br/>
        <w:t xml:space="preserve">- </w:t>
      </w:r>
      <w:r w:rsidRPr="00703842">
        <w:rPr>
          <w:rFonts w:ascii="Times New Roman" w:hAnsi="Times New Roman"/>
          <w:i/>
          <w:sz w:val="24"/>
          <w:szCs w:val="24"/>
        </w:rPr>
        <w:t>принцип дифференциации</w:t>
      </w:r>
      <w:r w:rsidRPr="00703842">
        <w:rPr>
          <w:rFonts w:ascii="Times New Roman" w:hAnsi="Times New Roman"/>
          <w:sz w:val="24"/>
          <w:szCs w:val="24"/>
        </w:rPr>
        <w:t xml:space="preserve"> – предполагает выявление и развитие у учеников склонностей и способностей по различным направлениям;</w:t>
      </w:r>
      <w:r w:rsidRPr="00703842">
        <w:rPr>
          <w:rFonts w:ascii="Times New Roman" w:hAnsi="Times New Roman"/>
          <w:sz w:val="24"/>
          <w:szCs w:val="24"/>
        </w:rPr>
        <w:br/>
        <w:t xml:space="preserve">- </w:t>
      </w:r>
      <w:r w:rsidRPr="00703842">
        <w:rPr>
          <w:rFonts w:ascii="Times New Roman" w:hAnsi="Times New Roman"/>
          <w:i/>
          <w:sz w:val="24"/>
          <w:szCs w:val="24"/>
        </w:rPr>
        <w:t>принцип увлекательности</w:t>
      </w:r>
      <w:r w:rsidRPr="00703842">
        <w:rPr>
          <w:rFonts w:ascii="Times New Roman" w:hAnsi="Times New Roman"/>
          <w:sz w:val="24"/>
          <w:szCs w:val="24"/>
        </w:rPr>
        <w:t xml:space="preserve"> является одним из самых важных, он учитывает возрастные и индивидуальные особенности учащихся;</w:t>
      </w:r>
      <w:r w:rsidRPr="00703842">
        <w:rPr>
          <w:rFonts w:ascii="Times New Roman" w:hAnsi="Times New Roman"/>
          <w:sz w:val="24"/>
          <w:szCs w:val="24"/>
        </w:rPr>
        <w:br/>
        <w:t xml:space="preserve"> - </w:t>
      </w:r>
      <w:r w:rsidRPr="00703842">
        <w:rPr>
          <w:rFonts w:ascii="Times New Roman" w:hAnsi="Times New Roman"/>
          <w:i/>
          <w:sz w:val="24"/>
          <w:szCs w:val="24"/>
        </w:rPr>
        <w:t>принцип коллективизма</w:t>
      </w:r>
      <w:r w:rsidRPr="00703842">
        <w:rPr>
          <w:rFonts w:ascii="Times New Roman" w:hAnsi="Times New Roman"/>
          <w:sz w:val="24"/>
          <w:szCs w:val="24"/>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703842" w:rsidRPr="00703842" w:rsidRDefault="00703842" w:rsidP="00703842">
      <w:pPr>
        <w:pStyle w:val="2"/>
        <w:spacing w:line="240" w:lineRule="auto"/>
        <w:ind w:right="0"/>
        <w:rPr>
          <w:rFonts w:eastAsia="Times New Roman" w:cs="Times New Roman"/>
          <w:color w:val="170E02"/>
          <w:lang w:val="ru-RU" w:eastAsia="ru-RU"/>
        </w:rPr>
      </w:pPr>
      <w:r w:rsidRPr="00703842">
        <w:rPr>
          <w:rFonts w:cs="Times New Roman"/>
          <w:lang w:val="ru-RU"/>
        </w:rPr>
        <w:t xml:space="preserve">   </w:t>
      </w:r>
      <w:r w:rsidRPr="00703842">
        <w:rPr>
          <w:rFonts w:cs="Times New Roman"/>
          <w:lang w:val="ru-RU"/>
        </w:rPr>
        <w:tab/>
      </w:r>
      <w:r w:rsidRPr="00703842">
        <w:rPr>
          <w:rFonts w:eastAsia="Times New Roman" w:cs="Times New Roman"/>
          <w:color w:val="170E02"/>
          <w:lang w:val="ru-RU" w:eastAsia="ru-RU"/>
        </w:rPr>
        <w:t xml:space="preserve"> </w:t>
      </w:r>
      <w:r w:rsidRPr="00703842">
        <w:rPr>
          <w:rFonts w:eastAsia="Times New Roman" w:cs="Times New Roman"/>
          <w:iCs/>
          <w:lang w:val="ru-RU" w:eastAsia="ar-SA" w:bidi="ar-SA"/>
        </w:rPr>
        <w:t>Программа предусматривает использование следующих форм проведения занятий:</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игра</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беседа</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иллюстрирование</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мастерская образа</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мастерская костюма, декораций</w:t>
      </w:r>
    </w:p>
    <w:p w:rsidR="00703842" w:rsidRPr="00703842" w:rsidRDefault="00703842" w:rsidP="00703842">
      <w:pPr>
        <w:pStyle w:val="2"/>
        <w:numPr>
          <w:ilvl w:val="0"/>
          <w:numId w:val="3"/>
        </w:numPr>
        <w:spacing w:line="240" w:lineRule="auto"/>
        <w:rPr>
          <w:rFonts w:eastAsia="Times New Roman" w:cs="Times New Roman"/>
          <w:lang w:val="ru-RU" w:eastAsia="ar-SA" w:bidi="ar-SA"/>
        </w:rPr>
      </w:pPr>
      <w:proofErr w:type="spellStart"/>
      <w:r w:rsidRPr="00703842">
        <w:rPr>
          <w:rFonts w:eastAsia="Times New Roman" w:cs="Times New Roman"/>
          <w:lang w:val="ru-RU" w:eastAsia="ar-SA" w:bidi="ar-SA"/>
        </w:rPr>
        <w:t>инсценирование</w:t>
      </w:r>
      <w:proofErr w:type="spellEnd"/>
      <w:r w:rsidRPr="00703842">
        <w:rPr>
          <w:rFonts w:eastAsia="Times New Roman" w:cs="Times New Roman"/>
          <w:lang w:val="ru-RU" w:eastAsia="ar-SA" w:bidi="ar-SA"/>
        </w:rPr>
        <w:t xml:space="preserve"> прочитанного произведения</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 xml:space="preserve">постановка спектакля </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посещение спектакля</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работа в малых группах</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экскурсия</w:t>
      </w:r>
    </w:p>
    <w:p w:rsidR="00703842" w:rsidRPr="00703842" w:rsidRDefault="00703842" w:rsidP="00703842">
      <w:pPr>
        <w:pStyle w:val="2"/>
        <w:numPr>
          <w:ilvl w:val="0"/>
          <w:numId w:val="3"/>
        </w:numPr>
        <w:spacing w:line="240" w:lineRule="auto"/>
        <w:rPr>
          <w:rFonts w:eastAsia="Times New Roman" w:cs="Times New Roman"/>
          <w:lang w:val="ru-RU" w:eastAsia="ar-SA" w:bidi="ar-SA"/>
        </w:rPr>
      </w:pPr>
      <w:r w:rsidRPr="00703842">
        <w:rPr>
          <w:rFonts w:eastAsia="Times New Roman" w:cs="Times New Roman"/>
          <w:lang w:val="ru-RU" w:eastAsia="ar-SA" w:bidi="ar-SA"/>
        </w:rPr>
        <w:t>выступление</w:t>
      </w:r>
    </w:p>
    <w:p w:rsidR="00703842" w:rsidRPr="00703842" w:rsidRDefault="00703842" w:rsidP="00703842">
      <w:pPr>
        <w:spacing w:after="0" w:line="240" w:lineRule="auto"/>
        <w:jc w:val="center"/>
        <w:rPr>
          <w:rFonts w:ascii="Times New Roman" w:hAnsi="Times New Roman"/>
          <w:b/>
          <w:sz w:val="24"/>
          <w:szCs w:val="24"/>
        </w:rPr>
      </w:pPr>
      <w:r w:rsidRPr="00703842">
        <w:rPr>
          <w:rFonts w:ascii="Times New Roman" w:hAnsi="Times New Roman"/>
          <w:sz w:val="24"/>
          <w:szCs w:val="24"/>
        </w:rPr>
        <w:t xml:space="preserve">   </w:t>
      </w:r>
      <w:r w:rsidRPr="00703842">
        <w:rPr>
          <w:rFonts w:ascii="Times New Roman" w:hAnsi="Times New Roman"/>
          <w:b/>
          <w:sz w:val="24"/>
          <w:szCs w:val="24"/>
        </w:rPr>
        <w:t>Предполагаемые результаты реализации программы</w:t>
      </w:r>
    </w:p>
    <w:p w:rsidR="00703842" w:rsidRPr="00703842" w:rsidRDefault="00703842" w:rsidP="00703842">
      <w:pPr>
        <w:pStyle w:val="2"/>
        <w:numPr>
          <w:ilvl w:val="0"/>
          <w:numId w:val="4"/>
        </w:numPr>
        <w:spacing w:line="240" w:lineRule="auto"/>
        <w:ind w:right="0"/>
        <w:rPr>
          <w:rFonts w:eastAsia="Times New Roman" w:cs="Times New Roman"/>
          <w:color w:val="auto"/>
          <w:lang w:val="ru-RU" w:eastAsia="ar-SA" w:bidi="ar-SA"/>
        </w:rPr>
      </w:pPr>
      <w:r w:rsidRPr="00703842">
        <w:rPr>
          <w:rFonts w:eastAsia="Times New Roman" w:cs="Times New Roman"/>
          <w:color w:val="auto"/>
          <w:lang w:val="ru-RU" w:eastAsia="ar-SA" w:bidi="ar-SA"/>
        </w:rPr>
        <w:t xml:space="preserve">дети получат общее представление о театре, </w:t>
      </w:r>
    </w:p>
    <w:p w:rsidR="00703842" w:rsidRPr="00703842" w:rsidRDefault="00703842" w:rsidP="00703842">
      <w:pPr>
        <w:pStyle w:val="2"/>
        <w:numPr>
          <w:ilvl w:val="0"/>
          <w:numId w:val="4"/>
        </w:numPr>
        <w:spacing w:line="240" w:lineRule="auto"/>
        <w:ind w:right="0"/>
        <w:rPr>
          <w:rFonts w:eastAsia="Times New Roman" w:cs="Times New Roman"/>
          <w:lang w:val="ru-RU"/>
        </w:rPr>
      </w:pPr>
      <w:r w:rsidRPr="00703842">
        <w:rPr>
          <w:rFonts w:eastAsia="Times New Roman" w:cs="Times New Roman"/>
          <w:color w:val="auto"/>
          <w:lang w:val="ru-RU" w:eastAsia="ar-SA" w:bidi="ar-SA"/>
        </w:rPr>
        <w:t xml:space="preserve">получат </w:t>
      </w:r>
      <w:r w:rsidRPr="00703842">
        <w:rPr>
          <w:rFonts w:eastAsia="Times New Roman" w:cs="Times New Roman"/>
          <w:lang w:val="ru-RU"/>
        </w:rPr>
        <w:t xml:space="preserve">опыт зрительской культуры, </w:t>
      </w:r>
    </w:p>
    <w:p w:rsidR="00703842" w:rsidRPr="00703842" w:rsidRDefault="00703842" w:rsidP="00703842">
      <w:pPr>
        <w:pStyle w:val="2"/>
        <w:numPr>
          <w:ilvl w:val="0"/>
          <w:numId w:val="4"/>
        </w:numPr>
        <w:spacing w:line="240" w:lineRule="auto"/>
        <w:ind w:right="0"/>
        <w:rPr>
          <w:rFonts w:eastAsia="Times New Roman" w:cs="Times New Roman"/>
          <w:lang w:val="ru-RU"/>
        </w:rPr>
      </w:pPr>
      <w:r w:rsidRPr="00703842">
        <w:rPr>
          <w:rFonts w:eastAsia="Times New Roman" w:cs="Times New Roman"/>
          <w:lang w:val="ru-RU"/>
        </w:rPr>
        <w:t xml:space="preserve">получат опыт выступать в разных ролях (декоратора, художника-оформителя, актёра), </w:t>
      </w:r>
    </w:p>
    <w:p w:rsidR="00703842" w:rsidRPr="00703842" w:rsidRDefault="00703842" w:rsidP="00703842">
      <w:pPr>
        <w:pStyle w:val="2"/>
        <w:numPr>
          <w:ilvl w:val="0"/>
          <w:numId w:val="4"/>
        </w:numPr>
        <w:spacing w:line="240" w:lineRule="auto"/>
        <w:ind w:right="0"/>
        <w:rPr>
          <w:rFonts w:eastAsia="Times New Roman" w:cs="Times New Roman"/>
          <w:color w:val="auto"/>
          <w:lang w:val="ru-RU" w:eastAsia="ar-SA" w:bidi="ar-SA"/>
        </w:rPr>
      </w:pPr>
      <w:r w:rsidRPr="00703842">
        <w:rPr>
          <w:rFonts w:eastAsia="Times New Roman" w:cs="Times New Roman"/>
          <w:lang w:val="ru-RU"/>
        </w:rPr>
        <w:t>научатся выражать свои впечатления в форме рисунка,</w:t>
      </w:r>
    </w:p>
    <w:p w:rsidR="00703842" w:rsidRPr="00703842" w:rsidRDefault="00703842" w:rsidP="00703842">
      <w:pPr>
        <w:pStyle w:val="2"/>
        <w:numPr>
          <w:ilvl w:val="0"/>
          <w:numId w:val="4"/>
        </w:numPr>
        <w:spacing w:line="240" w:lineRule="auto"/>
        <w:ind w:right="0"/>
        <w:rPr>
          <w:rFonts w:eastAsia="Times New Roman" w:cs="Times New Roman"/>
          <w:color w:val="auto"/>
          <w:lang w:val="ru-RU" w:eastAsia="ar-SA" w:bidi="ar-SA"/>
        </w:rPr>
      </w:pPr>
      <w:r w:rsidRPr="00703842">
        <w:rPr>
          <w:rFonts w:eastAsia="Times New Roman" w:cs="Times New Roman"/>
          <w:lang w:val="ru-RU"/>
        </w:rPr>
        <w:t xml:space="preserve">овладеют умениями изготавливать с помощью взрослого костюмы для спектакля </w:t>
      </w:r>
      <w:proofErr w:type="gramStart"/>
      <w:r w:rsidRPr="00703842">
        <w:rPr>
          <w:rFonts w:eastAsia="Times New Roman" w:cs="Times New Roman"/>
          <w:lang w:val="ru-RU"/>
        </w:rPr>
        <w:t>из</w:t>
      </w:r>
      <w:proofErr w:type="gramEnd"/>
      <w:r w:rsidRPr="00703842">
        <w:rPr>
          <w:rFonts w:eastAsia="Times New Roman" w:cs="Times New Roman"/>
          <w:lang w:val="ru-RU"/>
        </w:rPr>
        <w:t xml:space="preserve"> бросового материал,</w:t>
      </w:r>
    </w:p>
    <w:p w:rsidR="00703842" w:rsidRPr="00703842" w:rsidRDefault="00703842" w:rsidP="00703842">
      <w:pPr>
        <w:pStyle w:val="2"/>
        <w:numPr>
          <w:ilvl w:val="0"/>
          <w:numId w:val="4"/>
        </w:numPr>
        <w:spacing w:line="240" w:lineRule="auto"/>
        <w:ind w:right="0"/>
        <w:rPr>
          <w:rFonts w:eastAsia="Times New Roman" w:cs="Times New Roman"/>
          <w:color w:val="auto"/>
          <w:lang w:val="ru-RU" w:eastAsia="ar-SA" w:bidi="ar-SA"/>
        </w:rPr>
      </w:pPr>
      <w:r w:rsidRPr="00703842">
        <w:rPr>
          <w:rFonts w:eastAsia="Times New Roman" w:cs="Times New Roman"/>
          <w:lang w:val="ru-RU"/>
        </w:rPr>
        <w:t>научатся готовить спектакль за 2-3 месяца.</w:t>
      </w:r>
    </w:p>
    <w:p w:rsidR="00703842" w:rsidRPr="00703842" w:rsidRDefault="00703842" w:rsidP="00703842">
      <w:pPr>
        <w:pStyle w:val="2"/>
        <w:spacing w:line="240" w:lineRule="auto"/>
        <w:ind w:right="0"/>
        <w:rPr>
          <w:rFonts w:eastAsia="Times New Roman" w:cs="Times New Roman"/>
          <w:color w:val="auto"/>
          <w:lang w:val="ru-RU" w:eastAsia="ar-SA" w:bidi="ar-SA"/>
        </w:rPr>
      </w:pPr>
      <w:r w:rsidRPr="00703842">
        <w:rPr>
          <w:b/>
          <w:lang w:val="ru-RU"/>
        </w:rPr>
        <w:t>Формой подведения итогов является показ спектакля</w:t>
      </w:r>
    </w:p>
    <w:p w:rsidR="00703842" w:rsidRPr="00703842" w:rsidRDefault="00703842" w:rsidP="00703842">
      <w:pPr>
        <w:pStyle w:val="2"/>
        <w:spacing w:line="240" w:lineRule="auto"/>
        <w:ind w:left="720" w:right="0"/>
        <w:jc w:val="center"/>
        <w:rPr>
          <w:rFonts w:eastAsia="Times New Roman" w:cs="Times New Roman"/>
          <w:b/>
          <w:color w:val="auto"/>
          <w:u w:val="single"/>
          <w:lang w:val="ru-RU" w:eastAsia="ar-SA" w:bidi="ar-SA"/>
        </w:rPr>
      </w:pPr>
      <w:r w:rsidRPr="00703842">
        <w:rPr>
          <w:rFonts w:eastAsia="Times New Roman" w:cs="Times New Roman"/>
          <w:b/>
          <w:color w:val="auto"/>
          <w:u w:val="single"/>
          <w:lang w:val="ru-RU" w:eastAsia="ar-SA" w:bidi="ar-SA"/>
        </w:rPr>
        <w:t>Перспективн</w:t>
      </w:r>
      <w:proofErr w:type="gramStart"/>
      <w:r w:rsidRPr="00703842">
        <w:rPr>
          <w:rFonts w:eastAsia="Times New Roman" w:cs="Times New Roman"/>
          <w:b/>
          <w:color w:val="auto"/>
          <w:u w:val="single"/>
          <w:lang w:val="ru-RU" w:eastAsia="ar-SA" w:bidi="ar-SA"/>
        </w:rPr>
        <w:t>о-</w:t>
      </w:r>
      <w:proofErr w:type="gramEnd"/>
      <w:r w:rsidRPr="00703842">
        <w:rPr>
          <w:rFonts w:eastAsia="Times New Roman" w:cs="Times New Roman"/>
          <w:b/>
          <w:color w:val="auto"/>
          <w:u w:val="single"/>
          <w:lang w:val="ru-RU" w:eastAsia="ar-SA" w:bidi="ar-SA"/>
        </w:rPr>
        <w:t xml:space="preserve"> тематический план</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010"/>
        <w:gridCol w:w="2952"/>
      </w:tblGrid>
      <w:tr w:rsidR="00703842" w:rsidRPr="00703842" w:rsidTr="00703842">
        <w:tc>
          <w:tcPr>
            <w:tcW w:w="2888"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b/>
                <w:color w:val="auto"/>
                <w:lang w:val="ru-RU" w:eastAsia="ar-SA" w:bidi="ar-SA"/>
              </w:rPr>
            </w:pPr>
            <w:r w:rsidRPr="00703842">
              <w:rPr>
                <w:rFonts w:eastAsia="Times New Roman" w:cs="Times New Roman"/>
                <w:b/>
                <w:color w:val="auto"/>
                <w:lang w:val="ru-RU" w:eastAsia="ar-SA" w:bidi="ar-SA"/>
              </w:rPr>
              <w:t xml:space="preserve">Месяц </w:t>
            </w:r>
          </w:p>
        </w:tc>
        <w:tc>
          <w:tcPr>
            <w:tcW w:w="3010"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b/>
                <w:color w:val="auto"/>
                <w:lang w:val="ru-RU" w:eastAsia="ar-SA" w:bidi="ar-SA"/>
              </w:rPr>
            </w:pPr>
            <w:r w:rsidRPr="00703842">
              <w:rPr>
                <w:rFonts w:eastAsia="Times New Roman" w:cs="Times New Roman"/>
                <w:b/>
                <w:color w:val="auto"/>
                <w:lang w:val="ru-RU" w:eastAsia="ar-SA" w:bidi="ar-SA"/>
              </w:rPr>
              <w:t>Тема занятий</w:t>
            </w:r>
          </w:p>
        </w:tc>
        <w:tc>
          <w:tcPr>
            <w:tcW w:w="2952"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b/>
                <w:color w:val="auto"/>
                <w:lang w:val="ru-RU" w:eastAsia="ar-SA" w:bidi="ar-SA"/>
              </w:rPr>
            </w:pPr>
            <w:r w:rsidRPr="00703842">
              <w:rPr>
                <w:rFonts w:eastAsia="Times New Roman" w:cs="Times New Roman"/>
                <w:b/>
                <w:color w:val="auto"/>
                <w:lang w:val="ru-RU" w:eastAsia="ar-SA" w:bidi="ar-SA"/>
              </w:rPr>
              <w:t>Количество занятий</w:t>
            </w:r>
          </w:p>
        </w:tc>
      </w:tr>
      <w:tr w:rsidR="00703842" w:rsidRPr="00703842" w:rsidTr="00703842">
        <w:tc>
          <w:tcPr>
            <w:tcW w:w="2888"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 xml:space="preserve">Ноябрь- </w:t>
            </w:r>
          </w:p>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 xml:space="preserve">Декабрь </w:t>
            </w:r>
          </w:p>
        </w:tc>
        <w:tc>
          <w:tcPr>
            <w:tcW w:w="3010"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Знакомство с театром.</w:t>
            </w:r>
          </w:p>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 xml:space="preserve">Подготовка Новогоднего представления </w:t>
            </w:r>
          </w:p>
        </w:tc>
        <w:tc>
          <w:tcPr>
            <w:tcW w:w="2952"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4</w:t>
            </w:r>
          </w:p>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4</w:t>
            </w:r>
          </w:p>
        </w:tc>
      </w:tr>
      <w:tr w:rsidR="00703842" w:rsidRPr="00703842" w:rsidTr="00703842">
        <w:tc>
          <w:tcPr>
            <w:tcW w:w="2888"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Январ</w:t>
            </w:r>
            <w:proofErr w:type="gramStart"/>
            <w:r w:rsidRPr="00703842">
              <w:rPr>
                <w:rFonts w:eastAsia="Times New Roman" w:cs="Times New Roman"/>
                <w:color w:val="auto"/>
                <w:lang w:val="ru-RU" w:eastAsia="ar-SA" w:bidi="ar-SA"/>
              </w:rPr>
              <w:t>ь-</w:t>
            </w:r>
            <w:proofErr w:type="gramEnd"/>
            <w:r w:rsidRPr="00703842">
              <w:rPr>
                <w:rFonts w:eastAsia="Times New Roman" w:cs="Times New Roman"/>
                <w:color w:val="auto"/>
                <w:lang w:val="ru-RU" w:eastAsia="ar-SA" w:bidi="ar-SA"/>
              </w:rPr>
              <w:t xml:space="preserve"> февраль </w:t>
            </w:r>
          </w:p>
        </w:tc>
        <w:tc>
          <w:tcPr>
            <w:tcW w:w="3010"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 xml:space="preserve">Что такое мода </w:t>
            </w:r>
            <w:proofErr w:type="gramStart"/>
            <w:r w:rsidRPr="00703842">
              <w:rPr>
                <w:rFonts w:eastAsia="Times New Roman" w:cs="Times New Roman"/>
                <w:color w:val="auto"/>
                <w:lang w:val="ru-RU" w:eastAsia="ar-SA" w:bidi="ar-SA"/>
              </w:rPr>
              <w:t xml:space="preserve">( </w:t>
            </w:r>
            <w:proofErr w:type="gramEnd"/>
            <w:r w:rsidRPr="00703842">
              <w:rPr>
                <w:rFonts w:eastAsia="Times New Roman" w:cs="Times New Roman"/>
                <w:color w:val="auto"/>
                <w:lang w:val="ru-RU" w:eastAsia="ar-SA" w:bidi="ar-SA"/>
              </w:rPr>
              <w:t>теория)</w:t>
            </w:r>
          </w:p>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Изготовление костюмов для Шоу «Театр моды» и показ.</w:t>
            </w:r>
          </w:p>
        </w:tc>
        <w:tc>
          <w:tcPr>
            <w:tcW w:w="2952" w:type="dxa"/>
            <w:tcBorders>
              <w:top w:val="single" w:sz="4" w:space="0" w:color="auto"/>
              <w:left w:val="single" w:sz="4" w:space="0" w:color="auto"/>
              <w:bottom w:val="single" w:sz="4" w:space="0" w:color="auto"/>
              <w:right w:val="single" w:sz="4" w:space="0" w:color="auto"/>
            </w:tcBorders>
          </w:tcPr>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2</w:t>
            </w:r>
          </w:p>
          <w:p w:rsidR="00703842" w:rsidRPr="00703842" w:rsidRDefault="00703842" w:rsidP="00703842">
            <w:pPr>
              <w:pStyle w:val="2"/>
              <w:spacing w:line="240" w:lineRule="auto"/>
              <w:ind w:right="0"/>
              <w:jc w:val="center"/>
              <w:rPr>
                <w:rFonts w:eastAsia="Times New Roman" w:cs="Times New Roman"/>
                <w:color w:val="auto"/>
                <w:lang w:val="ru-RU" w:eastAsia="ar-SA" w:bidi="ar-SA"/>
              </w:rPr>
            </w:pPr>
          </w:p>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5</w:t>
            </w:r>
          </w:p>
        </w:tc>
      </w:tr>
      <w:tr w:rsidR="00703842" w:rsidRPr="00703842" w:rsidTr="00703842">
        <w:tc>
          <w:tcPr>
            <w:tcW w:w="2888"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Мар</w:t>
            </w:r>
            <w:proofErr w:type="gramStart"/>
            <w:r w:rsidRPr="00703842">
              <w:rPr>
                <w:rFonts w:eastAsia="Times New Roman" w:cs="Times New Roman"/>
                <w:color w:val="auto"/>
                <w:lang w:val="ru-RU" w:eastAsia="ar-SA" w:bidi="ar-SA"/>
              </w:rPr>
              <w:t>т-</w:t>
            </w:r>
            <w:proofErr w:type="gramEnd"/>
            <w:r w:rsidRPr="00703842">
              <w:rPr>
                <w:rFonts w:eastAsia="Times New Roman" w:cs="Times New Roman"/>
                <w:color w:val="auto"/>
                <w:lang w:val="ru-RU" w:eastAsia="ar-SA" w:bidi="ar-SA"/>
              </w:rPr>
              <w:t xml:space="preserve"> апрель</w:t>
            </w:r>
          </w:p>
        </w:tc>
        <w:tc>
          <w:tcPr>
            <w:tcW w:w="3010" w:type="dxa"/>
            <w:tcBorders>
              <w:top w:val="single" w:sz="4" w:space="0" w:color="auto"/>
              <w:left w:val="single" w:sz="4" w:space="0" w:color="auto"/>
              <w:bottom w:val="single" w:sz="4" w:space="0" w:color="auto"/>
              <w:right w:val="single" w:sz="4" w:space="0" w:color="auto"/>
            </w:tcBorders>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Продолжаем знакомство с театральным искусством.</w:t>
            </w:r>
          </w:p>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Экологическая сказка</w:t>
            </w:r>
          </w:p>
          <w:p w:rsidR="00703842" w:rsidRPr="00703842" w:rsidRDefault="00703842" w:rsidP="00703842">
            <w:pPr>
              <w:pStyle w:val="2"/>
              <w:spacing w:line="240" w:lineRule="auto"/>
              <w:ind w:right="0"/>
              <w:jc w:val="left"/>
              <w:rPr>
                <w:rFonts w:eastAsia="Times New Roman" w:cs="Times New Roman"/>
                <w:color w:val="auto"/>
                <w:lang w:val="ru-RU" w:eastAsia="ar-SA" w:bidi="ar-SA"/>
              </w:rPr>
            </w:pPr>
          </w:p>
        </w:tc>
        <w:tc>
          <w:tcPr>
            <w:tcW w:w="2952" w:type="dxa"/>
            <w:tcBorders>
              <w:top w:val="single" w:sz="4" w:space="0" w:color="auto"/>
              <w:left w:val="single" w:sz="4" w:space="0" w:color="auto"/>
              <w:bottom w:val="single" w:sz="4" w:space="0" w:color="auto"/>
              <w:right w:val="single" w:sz="4" w:space="0" w:color="auto"/>
            </w:tcBorders>
          </w:tcPr>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3</w:t>
            </w:r>
          </w:p>
          <w:p w:rsidR="00703842" w:rsidRPr="00703842" w:rsidRDefault="00703842" w:rsidP="00703842">
            <w:pPr>
              <w:pStyle w:val="2"/>
              <w:spacing w:line="240" w:lineRule="auto"/>
              <w:ind w:right="0"/>
              <w:jc w:val="center"/>
              <w:rPr>
                <w:rFonts w:eastAsia="Times New Roman" w:cs="Times New Roman"/>
                <w:color w:val="auto"/>
                <w:lang w:val="ru-RU" w:eastAsia="ar-SA" w:bidi="ar-SA"/>
              </w:rPr>
            </w:pPr>
          </w:p>
          <w:p w:rsidR="00703842" w:rsidRPr="00703842" w:rsidRDefault="00703842" w:rsidP="00703842">
            <w:pPr>
              <w:pStyle w:val="2"/>
              <w:spacing w:line="240" w:lineRule="auto"/>
              <w:ind w:right="0"/>
              <w:jc w:val="center"/>
              <w:rPr>
                <w:rFonts w:eastAsia="Times New Roman" w:cs="Times New Roman"/>
                <w:color w:val="auto"/>
                <w:lang w:val="ru-RU" w:eastAsia="ar-SA" w:bidi="ar-SA"/>
              </w:rPr>
            </w:pPr>
          </w:p>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5</w:t>
            </w:r>
          </w:p>
        </w:tc>
      </w:tr>
      <w:tr w:rsidR="00703842" w:rsidRPr="00703842" w:rsidTr="00703842">
        <w:tc>
          <w:tcPr>
            <w:tcW w:w="2888"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Май – июнь</w:t>
            </w:r>
          </w:p>
        </w:tc>
        <w:tc>
          <w:tcPr>
            <w:tcW w:w="3010" w:type="dxa"/>
            <w:tcBorders>
              <w:top w:val="single" w:sz="4" w:space="0" w:color="auto"/>
              <w:left w:val="single" w:sz="4" w:space="0" w:color="auto"/>
              <w:bottom w:val="single" w:sz="4" w:space="0" w:color="auto"/>
              <w:right w:val="single" w:sz="4" w:space="0" w:color="auto"/>
            </w:tcBorders>
          </w:tcPr>
          <w:p w:rsidR="00703842" w:rsidRPr="00703842" w:rsidRDefault="00703842" w:rsidP="00703842">
            <w:pPr>
              <w:pStyle w:val="2"/>
              <w:spacing w:line="240" w:lineRule="auto"/>
              <w:ind w:right="0"/>
              <w:jc w:val="left"/>
              <w:rPr>
                <w:rFonts w:eastAsia="Times New Roman" w:cs="Times New Roman"/>
                <w:color w:val="auto"/>
                <w:lang w:val="ru-RU" w:eastAsia="ar-SA" w:bidi="ar-SA"/>
              </w:rPr>
            </w:pPr>
            <w:r w:rsidRPr="00703842">
              <w:rPr>
                <w:rFonts w:eastAsia="Times New Roman" w:cs="Times New Roman"/>
                <w:color w:val="auto"/>
                <w:lang w:val="ru-RU" w:eastAsia="ar-SA" w:bidi="ar-SA"/>
              </w:rPr>
              <w:t>Кукольный театр</w:t>
            </w:r>
          </w:p>
          <w:p w:rsidR="00703842" w:rsidRPr="00703842" w:rsidRDefault="00703842" w:rsidP="00703842">
            <w:pPr>
              <w:pStyle w:val="2"/>
              <w:spacing w:line="240" w:lineRule="auto"/>
              <w:ind w:right="0"/>
              <w:jc w:val="left"/>
              <w:rPr>
                <w:rFonts w:eastAsia="Times New Roman" w:cs="Times New Roman"/>
                <w:color w:val="auto"/>
                <w:lang w:val="ru-RU" w:eastAsia="ar-SA" w:bidi="ar-SA"/>
              </w:rPr>
            </w:pPr>
          </w:p>
        </w:tc>
        <w:tc>
          <w:tcPr>
            <w:tcW w:w="2952" w:type="dxa"/>
            <w:tcBorders>
              <w:top w:val="single" w:sz="4" w:space="0" w:color="auto"/>
              <w:left w:val="single" w:sz="4" w:space="0" w:color="auto"/>
              <w:bottom w:val="single" w:sz="4" w:space="0" w:color="auto"/>
              <w:right w:val="single" w:sz="4" w:space="0" w:color="auto"/>
            </w:tcBorders>
            <w:hideMark/>
          </w:tcPr>
          <w:p w:rsidR="00703842" w:rsidRPr="00703842" w:rsidRDefault="00703842" w:rsidP="00703842">
            <w:pPr>
              <w:pStyle w:val="2"/>
              <w:spacing w:line="240" w:lineRule="auto"/>
              <w:ind w:right="0"/>
              <w:jc w:val="center"/>
              <w:rPr>
                <w:rFonts w:eastAsia="Times New Roman" w:cs="Times New Roman"/>
                <w:color w:val="auto"/>
                <w:lang w:val="ru-RU" w:eastAsia="ar-SA" w:bidi="ar-SA"/>
              </w:rPr>
            </w:pPr>
            <w:r w:rsidRPr="00703842">
              <w:rPr>
                <w:rFonts w:eastAsia="Times New Roman" w:cs="Times New Roman"/>
                <w:color w:val="auto"/>
                <w:lang w:val="ru-RU" w:eastAsia="ar-SA" w:bidi="ar-SA"/>
              </w:rPr>
              <w:t>7</w:t>
            </w:r>
          </w:p>
        </w:tc>
      </w:tr>
    </w:tbl>
    <w:p w:rsidR="00E364CE" w:rsidRDefault="00E364CE"/>
    <w:sectPr w:rsidR="00E36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59A66E1E"/>
    <w:multiLevelType w:val="hybridMultilevel"/>
    <w:tmpl w:val="A39294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D565BF9"/>
    <w:multiLevelType w:val="hybridMultilevel"/>
    <w:tmpl w:val="2064E7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6C6A48"/>
    <w:multiLevelType w:val="hybridMultilevel"/>
    <w:tmpl w:val="1C0E8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42"/>
    <w:rsid w:val="006E3681"/>
    <w:rsid w:val="00703842"/>
    <w:rsid w:val="00E3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4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681"/>
    <w:pPr>
      <w:ind w:left="720"/>
      <w:contextualSpacing/>
    </w:pPr>
  </w:style>
  <w:style w:type="paragraph" w:customStyle="1" w:styleId="2">
    <w:name w:val="Стиль2"/>
    <w:basedOn w:val="a"/>
    <w:rsid w:val="00703842"/>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4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681"/>
    <w:pPr>
      <w:ind w:left="720"/>
      <w:contextualSpacing/>
    </w:pPr>
  </w:style>
  <w:style w:type="paragraph" w:customStyle="1" w:styleId="2">
    <w:name w:val="Стиль2"/>
    <w:basedOn w:val="a"/>
    <w:rsid w:val="00703842"/>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869</Words>
  <Characters>4958</Characters>
  <Application>Microsoft Office Word</Application>
  <DocSecurity>0</DocSecurity>
  <Lines>41</Lines>
  <Paragraphs>11</Paragraphs>
  <ScaleCrop>false</ScaleCrop>
  <Company>SPecialiST RePack</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2</cp:revision>
  <dcterms:created xsi:type="dcterms:W3CDTF">2018-04-09T01:20:00Z</dcterms:created>
  <dcterms:modified xsi:type="dcterms:W3CDTF">2018-04-09T01:26:00Z</dcterms:modified>
</cp:coreProperties>
</file>